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media/image1.webp" ContentType="image/webp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0EC24F"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kern w:val="0"/>
          <w:sz w:val="44"/>
          <w:szCs w:val="44"/>
          <w:lang w:val="en-US" w:eastAsia="zh-CN" w:bidi="ar"/>
        </w:rPr>
      </w:pPr>
      <w:r>
        <w:rPr>
          <w:rFonts w:hint="eastAsia" w:ascii="方正小标宋简体" w:hAnsi="方正小标宋简体" w:eastAsia="方正小标宋简体" w:cs="方正小标宋简体"/>
          <w:color w:val="auto"/>
          <w:kern w:val="21"/>
          <w:sz w:val="44"/>
          <w:szCs w:val="44"/>
          <w:lang w:val="en-US" w:eastAsia="zh-CN" w:bidi="ar-SA"/>
        </w:rPr>
        <w:t>2024年12月曲靖市社会考生普通话测试线上报名操作流程</w:t>
      </w:r>
    </w:p>
    <w:p w14:paraId="665A93B6">
      <w:pPr>
        <w:keepNext w:val="0"/>
        <w:keepLines w:val="0"/>
        <w:widowControl/>
        <w:suppressLineNumbers w:val="0"/>
        <w:jc w:val="both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kern w:val="0"/>
          <w:sz w:val="32"/>
          <w:szCs w:val="32"/>
          <w:lang w:val="en-US" w:eastAsia="zh-CN" w:bidi="ar"/>
        </w:rPr>
        <w:t>一、报名入口</w:t>
      </w:r>
    </w:p>
    <w:p w14:paraId="2E8024FC">
      <w:pPr>
        <w:rPr>
          <w:rFonts w:hint="eastAsia" w:ascii="仿宋_GB2312" w:hAnsi="仿宋_GB2312" w:eastAsia="仿宋_GB2312" w:cs="仿宋_GB2312"/>
          <w:color w:val="3E3E3E"/>
          <w:spacing w:val="27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3E3E3E"/>
          <w:spacing w:val="27"/>
          <w:sz w:val="32"/>
          <w:szCs w:val="32"/>
          <w:lang w:val="en-US" w:eastAsia="zh-CN"/>
        </w:rPr>
        <w:t>下载“一步手机办事通”APP且注册</w:t>
      </w:r>
      <w:r>
        <w:rPr>
          <w:rFonts w:hint="eastAsia" w:ascii="仿宋_GB2312" w:hAnsi="仿宋_GB2312" w:eastAsia="仿宋_GB2312" w:cs="仿宋_GB2312"/>
          <w:color w:val="3E3E3E"/>
          <w:spacing w:val="27"/>
          <w:sz w:val="32"/>
          <w:szCs w:val="32"/>
        </w:rPr>
        <w:t>完成实名认证后，在APP首页找到</w:t>
      </w:r>
      <w:r>
        <w:rPr>
          <w:rStyle w:val="4"/>
          <w:rFonts w:hint="eastAsia" w:ascii="仿宋_GB2312" w:hAnsi="仿宋_GB2312" w:eastAsia="仿宋_GB2312" w:cs="仿宋_GB2312"/>
          <w:color w:val="FF0000"/>
          <w:spacing w:val="27"/>
          <w:sz w:val="32"/>
          <w:szCs w:val="32"/>
        </w:rPr>
        <w:t>“普通话测试报名”</w:t>
      </w:r>
      <w:r>
        <w:rPr>
          <w:rStyle w:val="4"/>
          <w:rFonts w:hint="eastAsia" w:ascii="仿宋_GB2312" w:hAnsi="仿宋_GB2312" w:eastAsia="仿宋_GB2312" w:cs="仿宋_GB2312"/>
          <w:color w:val="5F9CEF"/>
          <w:spacing w:val="27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color w:val="3E3E3E"/>
          <w:spacing w:val="27"/>
          <w:sz w:val="32"/>
          <w:szCs w:val="32"/>
        </w:rPr>
        <w:t>，点击进入普通话水平测试专区界面，选择</w:t>
      </w:r>
      <w:r>
        <w:rPr>
          <w:rStyle w:val="4"/>
          <w:rFonts w:hint="eastAsia" w:ascii="仿宋_GB2312" w:hAnsi="仿宋_GB2312" w:eastAsia="仿宋_GB2312" w:cs="仿宋_GB2312"/>
          <w:color w:val="FF0000"/>
          <w:spacing w:val="27"/>
          <w:sz w:val="32"/>
          <w:szCs w:val="32"/>
        </w:rPr>
        <w:t>“</w:t>
      </w:r>
      <w:r>
        <w:rPr>
          <w:rStyle w:val="4"/>
          <w:rFonts w:hint="eastAsia" w:ascii="仿宋_GB2312" w:hAnsi="仿宋_GB2312" w:eastAsia="仿宋_GB2312" w:cs="仿宋_GB2312"/>
          <w:color w:val="FF0000"/>
          <w:spacing w:val="27"/>
          <w:sz w:val="32"/>
          <w:szCs w:val="32"/>
          <w:lang w:val="en-US" w:eastAsia="zh-CN"/>
        </w:rPr>
        <w:t>曲靖站点</w:t>
      </w:r>
      <w:r>
        <w:rPr>
          <w:rStyle w:val="4"/>
          <w:rFonts w:hint="eastAsia" w:ascii="仿宋_GB2312" w:hAnsi="仿宋_GB2312" w:eastAsia="仿宋_GB2312" w:cs="仿宋_GB2312"/>
          <w:color w:val="FF0000"/>
          <w:spacing w:val="27"/>
          <w:sz w:val="32"/>
          <w:szCs w:val="32"/>
        </w:rPr>
        <w:t>”</w:t>
      </w:r>
      <w:r>
        <w:rPr>
          <w:rFonts w:hint="eastAsia" w:ascii="仿宋_GB2312" w:hAnsi="仿宋_GB2312" w:eastAsia="仿宋_GB2312" w:cs="仿宋_GB2312"/>
          <w:color w:val="3E3E3E"/>
          <w:spacing w:val="27"/>
          <w:sz w:val="32"/>
          <w:szCs w:val="32"/>
        </w:rPr>
        <w:t>后，点击“进入首页”。</w:t>
      </w:r>
    </w:p>
    <w:p w14:paraId="5C1E878B">
      <w:pPr>
        <w:jc w:val="right"/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 w:bidi="ar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 w:bidi="ar"/>
        </w:rPr>
        <w:drawing>
          <wp:inline distT="0" distB="0" distL="114300" distR="114300">
            <wp:extent cx="2405380" cy="4786630"/>
            <wp:effectExtent l="0" t="0" r="13970" b="13970"/>
            <wp:docPr id="6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405380" cy="4786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 w:bidi="ar"/>
        </w:rPr>
        <w:drawing>
          <wp:inline distT="0" distB="0" distL="114300" distR="114300">
            <wp:extent cx="2410460" cy="4803775"/>
            <wp:effectExtent l="0" t="0" r="8890" b="15875"/>
            <wp:docPr id="1" name="图片 1" descr="485bd0df8bb31e72bc867a85a049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85bd0df8bb31e72bc867a85a049903"/>
                    <pic:cNvPicPr>
                      <a:picLocks noChangeAspect="1"/>
                    </pic:cNvPicPr>
                  </pic:nvPicPr>
                  <pic:blipFill>
                    <a:blip r:embed="rId5"/>
                    <a:srcRect t="5188" b="2738"/>
                    <a:stretch>
                      <a:fillRect/>
                    </a:stretch>
                  </pic:blipFill>
                  <pic:spPr>
                    <a:xfrm>
                      <a:off x="0" y="0"/>
                      <a:ext cx="2410460" cy="480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21DC8">
      <w:pPr>
        <w:numPr>
          <w:ilvl w:val="0"/>
          <w:numId w:val="0"/>
        </w:numPr>
        <w:jc w:val="both"/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 w:bidi="ar"/>
        </w:rPr>
      </w:pPr>
      <w:r>
        <w:rPr>
          <w:rFonts w:hint="eastAsia" w:ascii="黑体" w:hAnsi="黑体" w:eastAsia="黑体" w:cs="黑体"/>
          <w:kern w:val="0"/>
          <w:sz w:val="32"/>
          <w:szCs w:val="32"/>
          <w:lang w:val="en-US" w:eastAsia="zh-CN" w:bidi="ar"/>
        </w:rPr>
        <w:t>二、报名与缴费</w:t>
      </w:r>
    </w:p>
    <w:p w14:paraId="416514C2">
      <w:pPr>
        <w:keepNext w:val="0"/>
        <w:keepLines w:val="0"/>
        <w:widowControl/>
        <w:numPr>
          <w:ilvl w:val="0"/>
          <w:numId w:val="1"/>
        </w:numPr>
        <w:suppressLineNumbers w:val="0"/>
        <w:jc w:val="left"/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FF0000"/>
          <w:kern w:val="0"/>
          <w:sz w:val="32"/>
          <w:szCs w:val="32"/>
          <w:lang w:val="en-US" w:eastAsia="zh-CN" w:bidi="ar"/>
        </w:rPr>
        <w:t>首次使用本功能，需点击“民族”进行个人信息完善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 w:bidi="ar"/>
        </w:rPr>
        <w:t>；民族选择完成后，点击</w:t>
      </w:r>
      <w:r>
        <w:rPr>
          <w:rStyle w:val="4"/>
          <w:rFonts w:hint="eastAsia" w:ascii="仿宋_GB2312" w:hAnsi="仿宋_GB2312" w:eastAsia="仿宋_GB2312" w:cs="仿宋_GB2312"/>
          <w:color w:val="FF0000"/>
          <w:kern w:val="0"/>
          <w:sz w:val="32"/>
          <w:szCs w:val="32"/>
          <w:lang w:val="en-US" w:eastAsia="zh-CN" w:bidi="ar"/>
        </w:rPr>
        <w:t>“社会人员报名”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 w:bidi="ar"/>
        </w:rPr>
        <w:t>入口。</w:t>
      </w:r>
    </w:p>
    <w:p w14:paraId="09422530"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 w:bidi="ar"/>
        </w:rPr>
        <w:drawing>
          <wp:inline distT="0" distB="0" distL="114300" distR="114300">
            <wp:extent cx="2490470" cy="5392420"/>
            <wp:effectExtent l="0" t="0" r="5080" b="17780"/>
            <wp:docPr id="3" name="图片 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"/>
                    <pic:cNvPicPr>
                      <a:picLocks noChangeAspect="1"/>
                    </pic:cNvPicPr>
                  </pic:nvPicPr>
                  <pic:blipFill>
                    <a:blip r:embed="rId6"/>
                    <a:srcRect t="5285" b="8068"/>
                    <a:stretch>
                      <a:fillRect/>
                    </a:stretch>
                  </pic:blipFill>
                  <pic:spPr>
                    <a:xfrm>
                      <a:off x="0" y="0"/>
                      <a:ext cx="2490470" cy="539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2339975" cy="5066030"/>
            <wp:effectExtent l="0" t="0" r="3175" b="127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rcRect t="4559" b="4545"/>
                    <a:stretch>
                      <a:fillRect/>
                    </a:stretch>
                  </pic:blipFill>
                  <pic:spPr>
                    <a:xfrm>
                      <a:off x="0" y="0"/>
                      <a:ext cx="2339975" cy="506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973579">
      <w:pPr>
        <w:keepNext w:val="0"/>
        <w:keepLines w:val="0"/>
        <w:widowControl/>
        <w:suppressLineNumbers w:val="0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 w:bidi="ar"/>
        </w:rPr>
        <w:t>2.仔细阅读“社会人员国家普通话水平测试报名须知”，点击“同意并接受”，进入信息确认界面；考生可对“测试点”进行选择，“工作单位”非必填，信息确认并填写完成后，点击“确定并缴费”，完成安全验证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 w:bidi="ar"/>
        </w:rPr>
        <w:t>。</w:t>
      </w:r>
    </w:p>
    <w:p w14:paraId="015197FE">
      <w:pPr>
        <w:keepNext w:val="0"/>
        <w:keepLines w:val="0"/>
        <w:widowControl/>
        <w:numPr>
          <w:ilvl w:val="0"/>
          <w:numId w:val="0"/>
        </w:numPr>
        <w:suppressLineNumbers w:val="0"/>
        <w:jc w:val="center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2588895" cy="4981575"/>
            <wp:effectExtent l="0" t="0" r="1905" b="9525"/>
            <wp:docPr id="5" name="图片 5" descr="61cb0659b0188bdf7fab077bc36b9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61cb0659b0188bdf7fab077bc36b92a"/>
                    <pic:cNvPicPr>
                      <a:picLocks noChangeAspect="1"/>
                    </pic:cNvPicPr>
                  </pic:nvPicPr>
                  <pic:blipFill>
                    <a:blip r:embed="rId8"/>
                    <a:srcRect t="4735" b="6392"/>
                    <a:stretch>
                      <a:fillRect/>
                    </a:stretch>
                  </pic:blipFill>
                  <pic:spPr>
                    <a:xfrm>
                      <a:off x="0" y="0"/>
                      <a:ext cx="2588895" cy="498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2601595" cy="4234815"/>
            <wp:effectExtent l="0" t="0" r="8255" b="1333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rcRect t="4882" b="19933"/>
                    <a:stretch>
                      <a:fillRect/>
                    </a:stretch>
                  </pic:blipFill>
                  <pic:spPr>
                    <a:xfrm>
                      <a:off x="0" y="0"/>
                      <a:ext cx="2601595" cy="423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2B04C5">
      <w:pPr>
        <w:keepNext w:val="0"/>
        <w:keepLines w:val="0"/>
        <w:widowControl/>
        <w:numPr>
          <w:ilvl w:val="0"/>
          <w:numId w:val="0"/>
        </w:numPr>
        <w:suppressLineNumbers w:val="0"/>
        <w:jc w:val="both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269B1BAA">
      <w:pPr>
        <w:keepNext w:val="0"/>
        <w:keepLines w:val="0"/>
        <w:widowControl/>
        <w:suppressLineNumbers w:val="0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 w:bidi="ar"/>
        </w:rPr>
        <w:t>3.通过安全验证后，进入非税缴费平台缴纳报名考试费，点击“支付”，支付完成后，可查看支付订单信息，并在提示中查看“准考证”下载日期。</w:t>
      </w:r>
    </w:p>
    <w:p w14:paraId="11288E57">
      <w:pPr>
        <w:keepNext w:val="0"/>
        <w:keepLines w:val="0"/>
        <w:widowControl/>
        <w:numPr>
          <w:ilvl w:val="0"/>
          <w:numId w:val="0"/>
        </w:numPr>
        <w:suppressLineNumbers w:val="0"/>
        <w:jc w:val="center"/>
      </w:pPr>
      <w:r>
        <w:drawing>
          <wp:inline distT="0" distB="0" distL="114300" distR="114300">
            <wp:extent cx="2540635" cy="4243705"/>
            <wp:effectExtent l="0" t="0" r="12065" b="4445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rcRect t="5772" b="17061"/>
                    <a:stretch>
                      <a:fillRect/>
                    </a:stretch>
                  </pic:blipFill>
                  <pic:spPr>
                    <a:xfrm>
                      <a:off x="0" y="0"/>
                      <a:ext cx="2540635" cy="424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76450" cy="3843655"/>
            <wp:effectExtent l="0" t="0" r="0" b="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rcRect t="6609" b="7727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384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A95419">
      <w:pPr>
        <w:keepNext w:val="0"/>
        <w:keepLines w:val="0"/>
        <w:widowControl/>
        <w:numPr>
          <w:ilvl w:val="0"/>
          <w:numId w:val="0"/>
        </w:numPr>
        <w:suppressLineNumbers w:val="0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2348865" cy="4286885"/>
            <wp:effectExtent l="0" t="0" r="13335" b="18415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rcRect t="5271" b="10415"/>
                    <a:stretch>
                      <a:fillRect/>
                    </a:stretch>
                  </pic:blipFill>
                  <pic:spPr>
                    <a:xfrm>
                      <a:off x="0" y="0"/>
                      <a:ext cx="2348865" cy="428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52477">
      <w:pPr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sectPr>
      <w:pgSz w:w="11906" w:h="16838"/>
      <w:pgMar w:top="2098" w:right="1474" w:bottom="1984" w:left="158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45928020-65B0-4F3C-B41C-37430E216FD8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2" w:fontKey="{EA3A1D92-510D-4134-8153-DCFC13E28C52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3" w:fontKey="{F64005D8-3B30-4F5B-8836-BB01D54EAE3D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ACD2CAD"/>
    <w:multiLevelType w:val="singleLevel"/>
    <w:tmpl w:val="BACD2CAD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6EB4A67"/>
    <w:rsid w:val="1ED13CC3"/>
    <w:rsid w:val="233C286C"/>
    <w:rsid w:val="27640850"/>
    <w:rsid w:val="31175355"/>
    <w:rsid w:val="4B6B1269"/>
    <w:rsid w:val="76EB4A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Strong"/>
    <w:basedOn w:val="3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webp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302</Words>
  <Characters>310</Characters>
  <Lines>0</Lines>
  <Paragraphs>0</Paragraphs>
  <TotalTime>11</TotalTime>
  <ScaleCrop>false</ScaleCrop>
  <LinksUpToDate>false</LinksUpToDate>
  <CharactersWithSpaces>311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2024-11-27T07:15:00Z</dcterms:created>
  <dc:creator>☁️</dc:creator>
  <cp:lastModifiedBy>G</cp:lastModifiedBy>
  <dcterms:modified xsi:type="dcterms:W3CDTF">2024-11-27T08:54:26Z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0BE72E6AF12A4258A066C7F65C37A43E_13</vt:lpwstr>
  </property>
</Properties>
</file>